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DDE7" w14:textId="77777777" w:rsidR="00F52228" w:rsidRDefault="00F52228">
      <w:pPr>
        <w:pStyle w:val="Heading3"/>
        <w:ind w:right="828"/>
        <w:rPr>
          <w:rFonts w:ascii="Times New Roman" w:hAnsi="Times New Roman"/>
          <w:sz w:val="22"/>
        </w:rPr>
      </w:pPr>
    </w:p>
    <w:p w14:paraId="2E67ABA1" w14:textId="77777777" w:rsidR="00F52228" w:rsidRDefault="00F52228">
      <w:pPr>
        <w:pStyle w:val="Heading3"/>
        <w:ind w:right="82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Custom Mix </w:t>
      </w:r>
      <w:r w:rsidR="00851A40">
        <w:rPr>
          <w:rFonts w:ascii="Times New Roman" w:hAnsi="Times New Roman"/>
          <w:sz w:val="22"/>
        </w:rPr>
        <w:t>Cattle</w:t>
      </w:r>
      <w:r>
        <w:rPr>
          <w:rFonts w:ascii="Times New Roman" w:hAnsi="Times New Roman"/>
          <w:sz w:val="22"/>
        </w:rPr>
        <w:t xml:space="preserve"> Feed</w:t>
      </w:r>
    </w:p>
    <w:p w14:paraId="5A30089E" w14:textId="77777777" w:rsidR="00F52228" w:rsidRDefault="00F52228">
      <w:pPr>
        <w:pStyle w:val="Heading1"/>
        <w:ind w:right="918"/>
        <w:rPr>
          <w:sz w:val="22"/>
        </w:rPr>
      </w:pPr>
      <w:r>
        <w:rPr>
          <w:sz w:val="22"/>
        </w:rPr>
        <w:t>MEDICATED</w:t>
      </w:r>
    </w:p>
    <w:p w14:paraId="7FC77A06" w14:textId="77777777" w:rsidR="00F52228" w:rsidRDefault="00F52228"/>
    <w:p w14:paraId="22A13636" w14:textId="77777777" w:rsidR="00F52228" w:rsidRPr="005656AE" w:rsidRDefault="00F52228">
      <w:pPr>
        <w:pStyle w:val="Heading2"/>
      </w:pPr>
      <w:r w:rsidRPr="005656AE">
        <w:t>Active Drug Ingredient: DECOQUINATE</w:t>
      </w:r>
    </w:p>
    <w:p w14:paraId="1DA97D2D" w14:textId="77777777" w:rsidR="00F52228" w:rsidRPr="005656AE" w:rsidRDefault="00F52228"/>
    <w:p w14:paraId="0A33ECBC" w14:textId="77777777" w:rsidR="00F52228" w:rsidRPr="005656AE" w:rsidRDefault="00F52228">
      <w:pPr>
        <w:pStyle w:val="BodyText3"/>
        <w:rPr>
          <w:sz w:val="20"/>
        </w:rPr>
      </w:pPr>
      <w:r w:rsidRPr="005656AE">
        <w:rPr>
          <w:sz w:val="20"/>
        </w:rPr>
        <w:t xml:space="preserve">This feed contains _____ grams per ton </w:t>
      </w:r>
      <w:proofErr w:type="spellStart"/>
      <w:r w:rsidR="001951F4" w:rsidRPr="005656AE">
        <w:rPr>
          <w:sz w:val="20"/>
        </w:rPr>
        <w:t>D</w:t>
      </w:r>
      <w:r w:rsidRPr="005656AE">
        <w:rPr>
          <w:sz w:val="20"/>
        </w:rPr>
        <w:t>ecoquinate</w:t>
      </w:r>
      <w:proofErr w:type="spellEnd"/>
      <w:r w:rsidRPr="005656AE">
        <w:rPr>
          <w:sz w:val="20"/>
        </w:rPr>
        <w:t>.</w:t>
      </w:r>
    </w:p>
    <w:p w14:paraId="050DA36B" w14:textId="77777777" w:rsidR="00F52228" w:rsidRDefault="00393308" w:rsidP="00393308">
      <w:pPr>
        <w:pStyle w:val="BodyText"/>
        <w:ind w:left="180"/>
        <w:rPr>
          <w:rFonts w:ascii="Times New Roman" w:hAnsi="Times New Roman"/>
          <w:b w:val="0"/>
          <w:sz w:val="20"/>
        </w:rPr>
      </w:pPr>
      <w:r w:rsidRPr="005656AE">
        <w:rPr>
          <w:rFonts w:ascii="Times New Roman" w:hAnsi="Times New Roman"/>
          <w:b w:val="0"/>
          <w:sz w:val="20"/>
        </w:rPr>
        <w:t>(</w:t>
      </w:r>
      <w:r w:rsidR="00F52228" w:rsidRPr="005656AE">
        <w:rPr>
          <w:rFonts w:ascii="Times New Roman" w:hAnsi="Times New Roman"/>
          <w:b w:val="0"/>
          <w:sz w:val="20"/>
        </w:rPr>
        <w:t>Grams per ton divided by 2 is equivalent to milligrams per pound.</w:t>
      </w:r>
      <w:r w:rsidRPr="005656AE">
        <w:rPr>
          <w:rFonts w:ascii="Times New Roman" w:hAnsi="Times New Roman"/>
          <w:b w:val="0"/>
          <w:sz w:val="20"/>
        </w:rPr>
        <w:t>)</w:t>
      </w:r>
    </w:p>
    <w:p w14:paraId="7742FF68" w14:textId="77777777" w:rsidR="005656AE" w:rsidRPr="005656AE" w:rsidRDefault="005656AE" w:rsidP="00393308">
      <w:pPr>
        <w:pStyle w:val="BodyText"/>
        <w:ind w:left="180"/>
        <w:rPr>
          <w:rFonts w:ascii="Times New Roman" w:hAnsi="Times New Roman"/>
          <w:b w:val="0"/>
          <w:sz w:val="20"/>
        </w:rPr>
      </w:pPr>
    </w:p>
    <w:p w14:paraId="604D3A2E" w14:textId="77777777" w:rsidR="00F52228" w:rsidRPr="005656AE" w:rsidRDefault="000A4131">
      <w:pPr>
        <w:rPr>
          <w:b/>
        </w:rPr>
      </w:pPr>
      <w:r w:rsidRPr="005656AE">
        <w:rPr>
          <w:b/>
        </w:rPr>
        <w:t>Check Use Level &amp; Indications for Use: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59"/>
        <w:gridCol w:w="2881"/>
      </w:tblGrid>
      <w:tr w:rsidR="00F52228" w14:paraId="1D9A8C22" w14:textId="77777777" w:rsidTr="003F5ED3">
        <w:tc>
          <w:tcPr>
            <w:tcW w:w="270" w:type="dxa"/>
          </w:tcPr>
          <w:p w14:paraId="0DBDEB3A" w14:textId="77777777" w:rsidR="00F52228" w:rsidRDefault="00F52228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49F5D4DB" w14:textId="77777777" w:rsidR="00F52228" w:rsidRPr="005656AE" w:rsidRDefault="008C614D">
            <w:pPr>
              <w:rPr>
                <w:b/>
              </w:rPr>
            </w:pPr>
            <w:r w:rsidRPr="005656AE">
              <w:rPr>
                <w:b/>
              </w:rPr>
              <w:t>1</w:t>
            </w:r>
            <w:r w:rsidR="000A4131" w:rsidRPr="005656AE">
              <w:rPr>
                <w:b/>
              </w:rPr>
              <w:t>2</w:t>
            </w:r>
            <w:r w:rsidR="00F52228" w:rsidRPr="005656AE">
              <w:rPr>
                <w:b/>
              </w:rPr>
              <w:t>.</w:t>
            </w:r>
            <w:r w:rsidR="000A4131" w:rsidRPr="005656AE">
              <w:rPr>
                <w:b/>
              </w:rPr>
              <w:t>9</w:t>
            </w:r>
            <w:r w:rsidR="00F52228" w:rsidRPr="005656AE">
              <w:rPr>
                <w:b/>
              </w:rPr>
              <w:t xml:space="preserve"> </w:t>
            </w:r>
            <w:r w:rsidR="000A4131" w:rsidRPr="005656AE">
              <w:rPr>
                <w:b/>
              </w:rPr>
              <w:t xml:space="preserve">– 90.8 </w:t>
            </w:r>
            <w:r w:rsidR="00F52228" w:rsidRPr="005656AE">
              <w:rPr>
                <w:b/>
              </w:rPr>
              <w:t xml:space="preserve">g/ton. </w:t>
            </w:r>
          </w:p>
          <w:p w14:paraId="76F3A5A7" w14:textId="77777777" w:rsidR="00F52228" w:rsidRDefault="00F52228">
            <w:pPr>
              <w:rPr>
                <w:b/>
                <w:sz w:val="16"/>
              </w:rPr>
            </w:pPr>
          </w:p>
          <w:p w14:paraId="7C26FE89" w14:textId="77777777" w:rsidR="00F52228" w:rsidRDefault="00851A40" w:rsidP="000A4131">
            <w:pPr>
              <w:rPr>
                <w:b/>
              </w:rPr>
            </w:pPr>
            <w:r>
              <w:rPr>
                <w:b/>
              </w:rPr>
              <w:t>For Cattle (including ruminating and non-ruminating calves and veal calves)</w:t>
            </w:r>
          </w:p>
        </w:tc>
        <w:tc>
          <w:tcPr>
            <w:tcW w:w="2881" w:type="dxa"/>
          </w:tcPr>
          <w:p w14:paraId="7EFFCC2C" w14:textId="77777777" w:rsidR="00F52228" w:rsidRPr="005656AE" w:rsidRDefault="00F52228" w:rsidP="00F354BD">
            <w:pPr>
              <w:rPr>
                <w:b/>
              </w:rPr>
            </w:pPr>
            <w:r w:rsidRPr="005656AE">
              <w:rPr>
                <w:b/>
              </w:rPr>
              <w:t xml:space="preserve">For the prevention of coccidiosis caused by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="00851A40" w:rsidRPr="005656AE">
              <w:rPr>
                <w:b/>
                <w:i/>
              </w:rPr>
              <w:t>bovis</w:t>
            </w:r>
            <w:proofErr w:type="spellEnd"/>
            <w:r w:rsidRPr="005656AE">
              <w:rPr>
                <w:b/>
              </w:rPr>
              <w:t xml:space="preserve"> and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="00851A40" w:rsidRPr="005656AE">
              <w:rPr>
                <w:b/>
                <w:i/>
              </w:rPr>
              <w:t>zuernii</w:t>
            </w:r>
            <w:proofErr w:type="spellEnd"/>
            <w:r w:rsidRPr="005656AE">
              <w:rPr>
                <w:b/>
              </w:rPr>
              <w:t>.</w:t>
            </w:r>
          </w:p>
          <w:p w14:paraId="36489E4F" w14:textId="77777777" w:rsidR="000A4131" w:rsidRPr="005656AE" w:rsidRDefault="000A4131">
            <w:pPr>
              <w:jc w:val="both"/>
              <w:rPr>
                <w:b/>
              </w:rPr>
            </w:pPr>
          </w:p>
          <w:p w14:paraId="1AEE0CF3" w14:textId="77777777" w:rsidR="00F52228" w:rsidRDefault="005656AE" w:rsidP="00851A40">
            <w:pPr>
              <w:rPr>
                <w:b/>
              </w:rPr>
            </w:pPr>
            <w:r w:rsidRPr="005656AE">
              <w:rPr>
                <w:b/>
              </w:rPr>
              <w:t>LIMITATIONS FOR USE</w:t>
            </w:r>
            <w:proofErr w:type="gramStart"/>
            <w:r w:rsidRPr="005656AE">
              <w:rPr>
                <w:b/>
              </w:rPr>
              <w:t>:  Feed</w:t>
            </w:r>
            <w:proofErr w:type="gramEnd"/>
            <w:r w:rsidRPr="005656AE">
              <w:rPr>
                <w:b/>
              </w:rPr>
              <w:t xml:space="preserve"> Type C feed or milk replacer at a rate to provide 22.7 mg per 100 lb. of bodyweight (0.5 mg/kg) per day.</w:t>
            </w:r>
          </w:p>
          <w:p w14:paraId="39738E5C" w14:textId="77777777" w:rsidR="005656AE" w:rsidRDefault="005656AE" w:rsidP="00851A40">
            <w:pPr>
              <w:rPr>
                <w:b/>
              </w:rPr>
            </w:pPr>
          </w:p>
          <w:p w14:paraId="21292F39" w14:textId="77777777" w:rsidR="005656AE" w:rsidRDefault="005656AE" w:rsidP="00851A40">
            <w:pPr>
              <w:rPr>
                <w:b/>
              </w:rPr>
            </w:pPr>
            <w:r>
              <w:rPr>
                <w:b/>
              </w:rPr>
              <w:t xml:space="preserve">______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 xml:space="preserve"> of this feed provides 22.7 mg of </w:t>
            </w:r>
            <w:proofErr w:type="spellStart"/>
            <w:r>
              <w:rPr>
                <w:b/>
              </w:rPr>
              <w:t>Decoquinate</w:t>
            </w:r>
            <w:proofErr w:type="spellEnd"/>
            <w:r>
              <w:rPr>
                <w:b/>
              </w:rPr>
              <w:t>.</w:t>
            </w:r>
          </w:p>
          <w:p w14:paraId="44056257" w14:textId="77777777" w:rsidR="005656AE" w:rsidRDefault="005656AE" w:rsidP="00851A40">
            <w:pPr>
              <w:rPr>
                <w:b/>
                <w:sz w:val="16"/>
              </w:rPr>
            </w:pPr>
          </w:p>
        </w:tc>
      </w:tr>
      <w:tr w:rsidR="00F52228" w14:paraId="55344CC1" w14:textId="77777777" w:rsidTr="003F5ED3">
        <w:tc>
          <w:tcPr>
            <w:tcW w:w="270" w:type="dxa"/>
          </w:tcPr>
          <w:p w14:paraId="4CFEB6BD" w14:textId="77777777" w:rsidR="00F52228" w:rsidRDefault="00F52228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62B547F3" w14:textId="77777777" w:rsidR="00F52228" w:rsidRPr="005656AE" w:rsidRDefault="000A4131">
            <w:pPr>
              <w:rPr>
                <w:b/>
              </w:rPr>
            </w:pPr>
            <w:r w:rsidRPr="005656AE">
              <w:rPr>
                <w:b/>
              </w:rPr>
              <w:t>90.9 – 535.7 g/ton</w:t>
            </w:r>
          </w:p>
          <w:p w14:paraId="5F962691" w14:textId="77777777" w:rsidR="00F52228" w:rsidRDefault="00F52228">
            <w:pPr>
              <w:rPr>
                <w:b/>
                <w:sz w:val="16"/>
              </w:rPr>
            </w:pPr>
          </w:p>
          <w:p w14:paraId="1E527B18" w14:textId="77777777" w:rsidR="00F52228" w:rsidRPr="000A4131" w:rsidRDefault="00851A40">
            <w:pPr>
              <w:rPr>
                <w:b/>
              </w:rPr>
            </w:pPr>
            <w:r>
              <w:rPr>
                <w:b/>
              </w:rPr>
              <w:t>For Cattle (including ruminating and non-ruminating calves and veal calves)</w:t>
            </w:r>
          </w:p>
        </w:tc>
        <w:tc>
          <w:tcPr>
            <w:tcW w:w="2881" w:type="dxa"/>
          </w:tcPr>
          <w:p w14:paraId="5D490934" w14:textId="77777777" w:rsidR="00851A40" w:rsidRPr="005656AE" w:rsidRDefault="00851A40" w:rsidP="00851A40">
            <w:pPr>
              <w:rPr>
                <w:b/>
              </w:rPr>
            </w:pPr>
            <w:r w:rsidRPr="005656AE">
              <w:rPr>
                <w:b/>
              </w:rPr>
              <w:t xml:space="preserve">For the prevention of coccidiosis caused by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Pr="005656AE">
              <w:rPr>
                <w:b/>
                <w:i/>
              </w:rPr>
              <w:t>bovis</w:t>
            </w:r>
            <w:proofErr w:type="spellEnd"/>
            <w:r w:rsidRPr="005656AE">
              <w:rPr>
                <w:b/>
              </w:rPr>
              <w:t xml:space="preserve"> and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Pr="005656AE">
              <w:rPr>
                <w:b/>
                <w:i/>
              </w:rPr>
              <w:t>zuernii</w:t>
            </w:r>
            <w:proofErr w:type="spellEnd"/>
            <w:r w:rsidRPr="005656AE">
              <w:rPr>
                <w:b/>
              </w:rPr>
              <w:t>.</w:t>
            </w:r>
          </w:p>
          <w:p w14:paraId="55F306A7" w14:textId="77777777" w:rsidR="000A4131" w:rsidRDefault="000A4131">
            <w:pPr>
              <w:jc w:val="both"/>
              <w:rPr>
                <w:b/>
                <w:sz w:val="16"/>
              </w:rPr>
            </w:pPr>
          </w:p>
          <w:p w14:paraId="67530AAF" w14:textId="77777777" w:rsidR="005656AE" w:rsidRDefault="005656AE" w:rsidP="005656AE">
            <w:pPr>
              <w:rPr>
                <w:b/>
              </w:rPr>
            </w:pPr>
            <w:r w:rsidRPr="005656AE">
              <w:rPr>
                <w:b/>
              </w:rPr>
              <w:t>LIMITATIONS FOR USE</w:t>
            </w:r>
            <w:proofErr w:type="gramStart"/>
            <w:r w:rsidRPr="005656AE">
              <w:rPr>
                <w:b/>
              </w:rPr>
              <w:t>:  Feed</w:t>
            </w:r>
            <w:proofErr w:type="gramEnd"/>
            <w:r w:rsidRPr="005656AE">
              <w:rPr>
                <w:b/>
              </w:rPr>
              <w:t xml:space="preserve"> Type C </w:t>
            </w:r>
            <w:r>
              <w:rPr>
                <w:b/>
              </w:rPr>
              <w:t xml:space="preserve">medicated feed supplements as </w:t>
            </w:r>
            <w:proofErr w:type="gramStart"/>
            <w:r>
              <w:rPr>
                <w:b/>
              </w:rPr>
              <w:t>a top</w:t>
            </w:r>
            <w:proofErr w:type="gramEnd"/>
            <w:r>
              <w:rPr>
                <w:b/>
              </w:rPr>
              <w:t xml:space="preserve"> dress or mix into the daily ration at a rate to provide</w:t>
            </w:r>
            <w:r w:rsidRPr="005656AE">
              <w:rPr>
                <w:b/>
              </w:rPr>
              <w:t xml:space="preserve"> 22.7 mg per 100 lb. of bodyweight (0.5 mg/kg) per day.</w:t>
            </w:r>
          </w:p>
          <w:p w14:paraId="77CDC97E" w14:textId="77777777" w:rsidR="005656AE" w:rsidRDefault="005656AE" w:rsidP="005656AE">
            <w:pPr>
              <w:rPr>
                <w:b/>
              </w:rPr>
            </w:pPr>
          </w:p>
          <w:p w14:paraId="2CB7D286" w14:textId="77777777" w:rsidR="005656AE" w:rsidRDefault="005656AE" w:rsidP="005656AE">
            <w:pPr>
              <w:rPr>
                <w:b/>
              </w:rPr>
            </w:pPr>
            <w:r>
              <w:rPr>
                <w:b/>
              </w:rPr>
              <w:t xml:space="preserve">______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 xml:space="preserve"> of this feed provides 22.7 mg of </w:t>
            </w:r>
            <w:proofErr w:type="spellStart"/>
            <w:r>
              <w:rPr>
                <w:b/>
              </w:rPr>
              <w:t>Decoquinate</w:t>
            </w:r>
            <w:proofErr w:type="spellEnd"/>
            <w:r>
              <w:rPr>
                <w:b/>
              </w:rPr>
              <w:t>.</w:t>
            </w:r>
          </w:p>
          <w:p w14:paraId="231419F3" w14:textId="77777777" w:rsidR="00F52228" w:rsidRDefault="00F52228" w:rsidP="005656AE">
            <w:pPr>
              <w:jc w:val="both"/>
              <w:rPr>
                <w:b/>
                <w:sz w:val="16"/>
              </w:rPr>
            </w:pPr>
          </w:p>
        </w:tc>
      </w:tr>
    </w:tbl>
    <w:p w14:paraId="52715AE9" w14:textId="77777777" w:rsidR="00F52228" w:rsidRDefault="00F52228">
      <w:pPr>
        <w:pStyle w:val="BodyTextIndent2"/>
        <w:rPr>
          <w:rFonts w:ascii="Times New Roman" w:hAnsi="Times New Roman"/>
          <w:sz w:val="16"/>
        </w:rPr>
      </w:pPr>
    </w:p>
    <w:p w14:paraId="61B96B78" w14:textId="77777777" w:rsidR="00F52228" w:rsidRPr="003F5ED3" w:rsidRDefault="00F52228" w:rsidP="003F5ED3">
      <w:pPr>
        <w:pStyle w:val="BodyTextIndent2"/>
        <w:ind w:left="900" w:right="18" w:hanging="900"/>
        <w:rPr>
          <w:rFonts w:ascii="Times New Roman" w:hAnsi="Times New Roman"/>
          <w:b w:val="0"/>
          <w:sz w:val="20"/>
        </w:rPr>
      </w:pPr>
      <w:r w:rsidRPr="003F5ED3">
        <w:rPr>
          <w:rFonts w:ascii="Times New Roman" w:hAnsi="Times New Roman"/>
          <w:sz w:val="20"/>
          <w:u w:val="single"/>
        </w:rPr>
        <w:t>WARNING:</w:t>
      </w:r>
      <w:r w:rsidRPr="003F5ED3">
        <w:rPr>
          <w:rFonts w:ascii="Times New Roman" w:hAnsi="Times New Roman"/>
          <w:sz w:val="20"/>
        </w:rPr>
        <w:t xml:space="preserve"> Do not </w:t>
      </w:r>
      <w:proofErr w:type="gramStart"/>
      <w:r w:rsidRPr="003F5ED3">
        <w:rPr>
          <w:rFonts w:ascii="Times New Roman" w:hAnsi="Times New Roman"/>
          <w:sz w:val="20"/>
        </w:rPr>
        <w:t>feed to</w:t>
      </w:r>
      <w:proofErr w:type="gramEnd"/>
      <w:r w:rsidRPr="003F5ED3">
        <w:rPr>
          <w:rFonts w:ascii="Times New Roman" w:hAnsi="Times New Roman"/>
          <w:sz w:val="20"/>
        </w:rPr>
        <w:t xml:space="preserve"> </w:t>
      </w:r>
      <w:r w:rsidR="005656AE" w:rsidRPr="003F5ED3">
        <w:rPr>
          <w:rFonts w:ascii="Times New Roman" w:hAnsi="Times New Roman"/>
          <w:sz w:val="20"/>
        </w:rPr>
        <w:t>cows</w:t>
      </w:r>
      <w:r w:rsidRPr="003F5ED3">
        <w:rPr>
          <w:rFonts w:ascii="Times New Roman" w:hAnsi="Times New Roman"/>
          <w:sz w:val="20"/>
        </w:rPr>
        <w:t xml:space="preserve"> producing milk for </w:t>
      </w:r>
      <w:r w:rsidR="005656AE" w:rsidRPr="003F5ED3">
        <w:rPr>
          <w:rFonts w:ascii="Times New Roman" w:hAnsi="Times New Roman"/>
          <w:sz w:val="20"/>
        </w:rPr>
        <w:t>human consumption</w:t>
      </w:r>
      <w:r w:rsidRPr="003F5ED3">
        <w:rPr>
          <w:rFonts w:ascii="Times New Roman" w:hAnsi="Times New Roman"/>
          <w:sz w:val="20"/>
        </w:rPr>
        <w:t xml:space="preserve">.  </w:t>
      </w:r>
    </w:p>
    <w:p w14:paraId="215CB7BB" w14:textId="77777777" w:rsidR="00C76EF5" w:rsidRPr="003F5ED3" w:rsidRDefault="00F52228" w:rsidP="003F5ED3">
      <w:pPr>
        <w:pStyle w:val="BodyTextIndent2"/>
        <w:ind w:left="900" w:right="18" w:hanging="900"/>
        <w:rPr>
          <w:rFonts w:ascii="Times New Roman" w:hAnsi="Times New Roman"/>
          <w:b w:val="0"/>
          <w:sz w:val="20"/>
        </w:rPr>
      </w:pPr>
      <w:r w:rsidRPr="003F5ED3">
        <w:rPr>
          <w:rFonts w:ascii="Times New Roman" w:hAnsi="Times New Roman"/>
          <w:sz w:val="20"/>
          <w:u w:val="single"/>
        </w:rPr>
        <w:t>Caution:</w:t>
      </w:r>
      <w:r w:rsidRPr="003F5ED3">
        <w:rPr>
          <w:rFonts w:ascii="Times New Roman" w:hAnsi="Times New Roman"/>
          <w:sz w:val="20"/>
        </w:rPr>
        <w:t xml:space="preserve"> Do not use </w:t>
      </w:r>
      <w:proofErr w:type="spellStart"/>
      <w:r w:rsidR="005656AE" w:rsidRPr="003F5ED3">
        <w:rPr>
          <w:rFonts w:ascii="Times New Roman" w:hAnsi="Times New Roman"/>
          <w:sz w:val="20"/>
        </w:rPr>
        <w:t>Decoquinate</w:t>
      </w:r>
      <w:proofErr w:type="spellEnd"/>
      <w:r w:rsidR="005656AE" w:rsidRPr="003F5ED3">
        <w:rPr>
          <w:rFonts w:ascii="Times New Roman" w:hAnsi="Times New Roman"/>
          <w:sz w:val="20"/>
        </w:rPr>
        <w:t xml:space="preserve"> </w:t>
      </w:r>
      <w:r w:rsidRPr="003F5ED3">
        <w:rPr>
          <w:rFonts w:ascii="Times New Roman" w:hAnsi="Times New Roman"/>
          <w:sz w:val="20"/>
        </w:rPr>
        <w:t>in feeds containing bentonite.</w:t>
      </w:r>
      <w:r w:rsidR="000A4131" w:rsidRPr="003F5ED3">
        <w:rPr>
          <w:rFonts w:ascii="Times New Roman" w:hAnsi="Times New Roman"/>
          <w:b w:val="0"/>
          <w:sz w:val="20"/>
        </w:rPr>
        <w:t xml:space="preserve">  </w:t>
      </w:r>
    </w:p>
    <w:p w14:paraId="7D01524D" w14:textId="77777777" w:rsidR="00167F98" w:rsidRPr="003F5ED3" w:rsidRDefault="00C76EF5" w:rsidP="003F5ED3">
      <w:pPr>
        <w:pStyle w:val="BodyTextIndent2"/>
        <w:ind w:left="900" w:right="18" w:hanging="900"/>
        <w:rPr>
          <w:rFonts w:ascii="Times New Roman" w:hAnsi="Times New Roman"/>
          <w:sz w:val="20"/>
        </w:rPr>
      </w:pPr>
      <w:r w:rsidRPr="003F5ED3">
        <w:rPr>
          <w:rFonts w:ascii="Times New Roman" w:hAnsi="Times New Roman"/>
          <w:sz w:val="20"/>
          <w:u w:val="single"/>
        </w:rPr>
        <w:t>Limitations For Use</w:t>
      </w:r>
      <w:proofErr w:type="gramStart"/>
      <w:r w:rsidRPr="003F5ED3">
        <w:rPr>
          <w:rFonts w:ascii="Times New Roman" w:hAnsi="Times New Roman"/>
          <w:sz w:val="20"/>
        </w:rPr>
        <w:t xml:space="preserve">:  </w:t>
      </w:r>
      <w:r w:rsidR="00167F98" w:rsidRPr="003F5ED3">
        <w:rPr>
          <w:rFonts w:ascii="Times New Roman" w:hAnsi="Times New Roman"/>
          <w:sz w:val="20"/>
        </w:rPr>
        <w:t>Feed</w:t>
      </w:r>
      <w:proofErr w:type="gramEnd"/>
      <w:r w:rsidR="00167F98" w:rsidRPr="003F5ED3">
        <w:rPr>
          <w:rFonts w:ascii="Times New Roman" w:hAnsi="Times New Roman"/>
          <w:sz w:val="20"/>
        </w:rPr>
        <w:t xml:space="preserve"> for at least 28 days during periods of coccidiosis exposure or when experience indicates that </w:t>
      </w:r>
      <w:r w:rsidR="003F5ED3" w:rsidRPr="003F5ED3">
        <w:rPr>
          <w:rFonts w:ascii="Times New Roman" w:hAnsi="Times New Roman"/>
          <w:sz w:val="20"/>
        </w:rPr>
        <w:t>coccidiosis</w:t>
      </w:r>
      <w:r w:rsidR="00167F98" w:rsidRPr="003F5ED3">
        <w:rPr>
          <w:rFonts w:ascii="Times New Roman" w:hAnsi="Times New Roman"/>
          <w:sz w:val="20"/>
        </w:rPr>
        <w:t xml:space="preserve"> is likely to be a hazard.</w:t>
      </w:r>
      <w:r w:rsidRPr="003F5ED3">
        <w:rPr>
          <w:rFonts w:ascii="Times New Roman" w:hAnsi="Times New Roman"/>
          <w:sz w:val="20"/>
        </w:rPr>
        <w:t xml:space="preserve"> Type C feed may be prepared from dry or liquid Type B feed</w:t>
      </w:r>
      <w:r w:rsidR="003F5ED3" w:rsidRPr="003F5ED3">
        <w:rPr>
          <w:rFonts w:ascii="Times New Roman" w:hAnsi="Times New Roman"/>
          <w:sz w:val="20"/>
        </w:rPr>
        <w:t xml:space="preserve"> containing 0.0125-0.5% </w:t>
      </w:r>
      <w:proofErr w:type="spellStart"/>
      <w:r w:rsidR="003F5ED3" w:rsidRPr="003F5ED3">
        <w:rPr>
          <w:rFonts w:ascii="Times New Roman" w:hAnsi="Times New Roman"/>
          <w:sz w:val="20"/>
        </w:rPr>
        <w:t>Decoquinate</w:t>
      </w:r>
      <w:proofErr w:type="spellEnd"/>
      <w:r w:rsidR="003F5ED3" w:rsidRPr="003F5ED3">
        <w:rPr>
          <w:rFonts w:ascii="Times New Roman" w:hAnsi="Times New Roman"/>
          <w:sz w:val="20"/>
        </w:rPr>
        <w:t xml:space="preserve">.  Type C cattle feeds may be manufactured from </w:t>
      </w:r>
      <w:proofErr w:type="spellStart"/>
      <w:r w:rsidR="003F5ED3" w:rsidRPr="003F5ED3">
        <w:rPr>
          <w:rFonts w:ascii="Times New Roman" w:hAnsi="Times New Roman"/>
          <w:sz w:val="20"/>
        </w:rPr>
        <w:t>Decoquinate</w:t>
      </w:r>
      <w:proofErr w:type="spellEnd"/>
      <w:r w:rsidR="003F5ED3" w:rsidRPr="003F5ED3">
        <w:rPr>
          <w:rFonts w:ascii="Times New Roman" w:hAnsi="Times New Roman"/>
          <w:sz w:val="20"/>
        </w:rPr>
        <w:t xml:space="preserve"> liquid Type B feeds having a pH between 5.0 and 6.5 and containing a suspending agent to maintain a viscosity of not less than </w:t>
      </w:r>
      <w:r w:rsidR="0016040F">
        <w:rPr>
          <w:rFonts w:ascii="Times New Roman" w:hAnsi="Times New Roman"/>
          <w:sz w:val="20"/>
        </w:rPr>
        <w:t>5</w:t>
      </w:r>
      <w:r w:rsidR="003F5ED3" w:rsidRPr="003F5ED3">
        <w:rPr>
          <w:rFonts w:ascii="Times New Roman" w:hAnsi="Times New Roman"/>
          <w:sz w:val="20"/>
        </w:rPr>
        <w:t>00 centipoises.</w:t>
      </w:r>
    </w:p>
    <w:p w14:paraId="36BF5E37" w14:textId="77777777" w:rsidR="00F52228" w:rsidRPr="00167F98" w:rsidRDefault="00F52228">
      <w:pPr>
        <w:pStyle w:val="BodyTextIndent2"/>
        <w:ind w:left="630" w:hanging="630"/>
        <w:rPr>
          <w:rFonts w:ascii="Times New Roman" w:hAnsi="Times New Roman"/>
          <w:b w:val="0"/>
          <w:sz w:val="16"/>
        </w:rPr>
      </w:pPr>
    </w:p>
    <w:p w14:paraId="668E42C3" w14:textId="77777777" w:rsidR="00F52228" w:rsidRDefault="00F52228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  <w:r w:rsidRPr="003F5ED3">
        <w:rPr>
          <w:rFonts w:ascii="Times New Roman" w:hAnsi="Times New Roman"/>
          <w:sz w:val="20"/>
        </w:rPr>
        <w:t xml:space="preserve">UK Regulatory Services – </w:t>
      </w:r>
      <w:r w:rsidR="003F5ED3" w:rsidRPr="003F5ED3">
        <w:rPr>
          <w:rFonts w:ascii="Times New Roman" w:hAnsi="Times New Roman"/>
          <w:sz w:val="20"/>
        </w:rPr>
        <w:t>02</w:t>
      </w:r>
      <w:r w:rsidR="00F354BD" w:rsidRPr="003F5ED3">
        <w:rPr>
          <w:rFonts w:ascii="Times New Roman" w:hAnsi="Times New Roman"/>
          <w:sz w:val="20"/>
        </w:rPr>
        <w:t>/17</w:t>
      </w:r>
    </w:p>
    <w:p w14:paraId="7AA42A6C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06FC6D8B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1D032E29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1E0EAB5F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33D11223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76B18C26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145A79EE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6E045721" w14:textId="77777777" w:rsid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</w:p>
    <w:p w14:paraId="378F8B9E" w14:textId="77777777" w:rsidR="003F5ED3" w:rsidRDefault="003F5ED3" w:rsidP="003F5ED3">
      <w:pPr>
        <w:pStyle w:val="Heading3"/>
        <w:ind w:right="828"/>
        <w:rPr>
          <w:rFonts w:ascii="Times New Roman" w:hAnsi="Times New Roman"/>
          <w:sz w:val="22"/>
        </w:rPr>
      </w:pPr>
    </w:p>
    <w:p w14:paraId="18EC0557" w14:textId="77777777" w:rsidR="003F5ED3" w:rsidRDefault="003F5ED3" w:rsidP="003F5ED3">
      <w:pPr>
        <w:pStyle w:val="Heading3"/>
        <w:ind w:right="82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Custom Mix Cattle Feed</w:t>
      </w:r>
    </w:p>
    <w:p w14:paraId="3195A563" w14:textId="77777777" w:rsidR="003F5ED3" w:rsidRDefault="003F5ED3" w:rsidP="003F5ED3">
      <w:pPr>
        <w:pStyle w:val="Heading1"/>
        <w:ind w:right="918"/>
        <w:rPr>
          <w:sz w:val="22"/>
        </w:rPr>
      </w:pPr>
      <w:r>
        <w:rPr>
          <w:sz w:val="22"/>
        </w:rPr>
        <w:t>MEDICATED</w:t>
      </w:r>
    </w:p>
    <w:p w14:paraId="54F68514" w14:textId="77777777" w:rsidR="003F5ED3" w:rsidRDefault="003F5ED3" w:rsidP="003F5ED3"/>
    <w:p w14:paraId="105C405D" w14:textId="77777777" w:rsidR="003F5ED3" w:rsidRPr="005656AE" w:rsidRDefault="003F5ED3" w:rsidP="003F5ED3">
      <w:pPr>
        <w:pStyle w:val="Heading2"/>
      </w:pPr>
      <w:r w:rsidRPr="005656AE">
        <w:t>Active Drug Ingredient: DECOQUINATE</w:t>
      </w:r>
    </w:p>
    <w:p w14:paraId="3E1DD912" w14:textId="77777777" w:rsidR="003F5ED3" w:rsidRPr="005656AE" w:rsidRDefault="003F5ED3" w:rsidP="003F5ED3"/>
    <w:p w14:paraId="1A1D649A" w14:textId="77777777" w:rsidR="003F5ED3" w:rsidRPr="005656AE" w:rsidRDefault="003F5ED3" w:rsidP="003F5ED3">
      <w:pPr>
        <w:pStyle w:val="BodyText3"/>
        <w:rPr>
          <w:sz w:val="20"/>
        </w:rPr>
      </w:pPr>
      <w:r w:rsidRPr="005656AE">
        <w:rPr>
          <w:sz w:val="20"/>
        </w:rPr>
        <w:t xml:space="preserve">This feed contains _____ grams per ton </w:t>
      </w:r>
      <w:proofErr w:type="spellStart"/>
      <w:r w:rsidRPr="005656AE">
        <w:rPr>
          <w:sz w:val="20"/>
        </w:rPr>
        <w:t>Decoquinate</w:t>
      </w:r>
      <w:proofErr w:type="spellEnd"/>
      <w:r w:rsidRPr="005656AE">
        <w:rPr>
          <w:sz w:val="20"/>
        </w:rPr>
        <w:t>.</w:t>
      </w:r>
    </w:p>
    <w:p w14:paraId="74A93259" w14:textId="77777777" w:rsidR="003F5ED3" w:rsidRDefault="003F5ED3" w:rsidP="003F5ED3">
      <w:pPr>
        <w:pStyle w:val="BodyText"/>
        <w:ind w:left="180"/>
        <w:rPr>
          <w:rFonts w:ascii="Times New Roman" w:hAnsi="Times New Roman"/>
          <w:b w:val="0"/>
          <w:sz w:val="20"/>
        </w:rPr>
      </w:pPr>
      <w:r w:rsidRPr="005656AE">
        <w:rPr>
          <w:rFonts w:ascii="Times New Roman" w:hAnsi="Times New Roman"/>
          <w:b w:val="0"/>
          <w:sz w:val="20"/>
        </w:rPr>
        <w:t>(Grams per ton divided by 2 is equivalent to milligrams per pound.)</w:t>
      </w:r>
    </w:p>
    <w:p w14:paraId="19FD6856" w14:textId="77777777" w:rsidR="003F5ED3" w:rsidRPr="005656AE" w:rsidRDefault="003F5ED3" w:rsidP="003F5ED3">
      <w:pPr>
        <w:pStyle w:val="BodyText"/>
        <w:ind w:left="180"/>
        <w:rPr>
          <w:rFonts w:ascii="Times New Roman" w:hAnsi="Times New Roman"/>
          <w:b w:val="0"/>
          <w:sz w:val="20"/>
        </w:rPr>
      </w:pPr>
    </w:p>
    <w:p w14:paraId="29986337" w14:textId="77777777" w:rsidR="003F5ED3" w:rsidRPr="005656AE" w:rsidRDefault="003F5ED3" w:rsidP="003F5ED3">
      <w:pPr>
        <w:rPr>
          <w:b/>
        </w:rPr>
      </w:pPr>
      <w:r w:rsidRPr="005656AE">
        <w:rPr>
          <w:b/>
        </w:rPr>
        <w:t>Check Use Level &amp; Indications for Use: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"/>
        <w:gridCol w:w="2159"/>
        <w:gridCol w:w="2881"/>
      </w:tblGrid>
      <w:tr w:rsidR="003F5ED3" w14:paraId="3B7ABB0E" w14:textId="77777777" w:rsidTr="008B385A">
        <w:tc>
          <w:tcPr>
            <w:tcW w:w="270" w:type="dxa"/>
          </w:tcPr>
          <w:p w14:paraId="562302C1" w14:textId="77777777" w:rsidR="003F5ED3" w:rsidRDefault="003F5ED3" w:rsidP="008B385A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182D94C9" w14:textId="77777777" w:rsidR="003F5ED3" w:rsidRPr="005656AE" w:rsidRDefault="003F5ED3" w:rsidP="008B385A">
            <w:pPr>
              <w:rPr>
                <w:b/>
              </w:rPr>
            </w:pPr>
            <w:r w:rsidRPr="005656AE">
              <w:rPr>
                <w:b/>
              </w:rPr>
              <w:t xml:space="preserve">12.9 – 90.8 g/ton. </w:t>
            </w:r>
          </w:p>
          <w:p w14:paraId="27B1A15D" w14:textId="77777777" w:rsidR="003F5ED3" w:rsidRDefault="003F5ED3" w:rsidP="008B385A">
            <w:pPr>
              <w:rPr>
                <w:b/>
                <w:sz w:val="16"/>
              </w:rPr>
            </w:pPr>
          </w:p>
          <w:p w14:paraId="6488250E" w14:textId="77777777" w:rsidR="003F5ED3" w:rsidRDefault="003F5ED3" w:rsidP="008B385A">
            <w:pPr>
              <w:rPr>
                <w:b/>
              </w:rPr>
            </w:pPr>
            <w:r>
              <w:rPr>
                <w:b/>
              </w:rPr>
              <w:t>For Cattle (including ruminating and non-ruminating calves and veal calves)</w:t>
            </w:r>
          </w:p>
        </w:tc>
        <w:tc>
          <w:tcPr>
            <w:tcW w:w="2881" w:type="dxa"/>
          </w:tcPr>
          <w:p w14:paraId="560273BC" w14:textId="77777777" w:rsidR="003F5ED3" w:rsidRPr="005656AE" w:rsidRDefault="003F5ED3" w:rsidP="008B385A">
            <w:pPr>
              <w:rPr>
                <w:b/>
              </w:rPr>
            </w:pPr>
            <w:r w:rsidRPr="005656AE">
              <w:rPr>
                <w:b/>
              </w:rPr>
              <w:t xml:space="preserve">For the prevention of coccidiosis caused by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Pr="005656AE">
              <w:rPr>
                <w:b/>
                <w:i/>
              </w:rPr>
              <w:t>bovis</w:t>
            </w:r>
            <w:proofErr w:type="spellEnd"/>
            <w:r w:rsidRPr="005656AE">
              <w:rPr>
                <w:b/>
              </w:rPr>
              <w:t xml:space="preserve"> and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Pr="005656AE">
              <w:rPr>
                <w:b/>
                <w:i/>
              </w:rPr>
              <w:t>zuernii</w:t>
            </w:r>
            <w:proofErr w:type="spellEnd"/>
            <w:r w:rsidRPr="005656AE">
              <w:rPr>
                <w:b/>
              </w:rPr>
              <w:t>.</w:t>
            </w:r>
          </w:p>
          <w:p w14:paraId="371ED17C" w14:textId="77777777" w:rsidR="003F5ED3" w:rsidRPr="005656AE" w:rsidRDefault="003F5ED3" w:rsidP="008B385A">
            <w:pPr>
              <w:jc w:val="both"/>
              <w:rPr>
                <w:b/>
              </w:rPr>
            </w:pPr>
          </w:p>
          <w:p w14:paraId="345741E3" w14:textId="77777777" w:rsidR="003F5ED3" w:rsidRDefault="003F5ED3" w:rsidP="008B385A">
            <w:pPr>
              <w:rPr>
                <w:b/>
              </w:rPr>
            </w:pPr>
            <w:r w:rsidRPr="005656AE">
              <w:rPr>
                <w:b/>
              </w:rPr>
              <w:t>LIMITATIONS FOR USE</w:t>
            </w:r>
            <w:proofErr w:type="gramStart"/>
            <w:r w:rsidRPr="005656AE">
              <w:rPr>
                <w:b/>
              </w:rPr>
              <w:t>:  Feed</w:t>
            </w:r>
            <w:proofErr w:type="gramEnd"/>
            <w:r w:rsidRPr="005656AE">
              <w:rPr>
                <w:b/>
              </w:rPr>
              <w:t xml:space="preserve"> Type C feed or milk replacer at a rate to provide 22.7 mg per 100 lb. of bodyweight (0.5 mg/kg) per day.</w:t>
            </w:r>
          </w:p>
          <w:p w14:paraId="12877204" w14:textId="77777777" w:rsidR="003F5ED3" w:rsidRDefault="003F5ED3" w:rsidP="008B385A">
            <w:pPr>
              <w:rPr>
                <w:b/>
              </w:rPr>
            </w:pPr>
          </w:p>
          <w:p w14:paraId="712DC10B" w14:textId="77777777" w:rsidR="003F5ED3" w:rsidRDefault="003F5ED3" w:rsidP="008B385A">
            <w:pPr>
              <w:rPr>
                <w:b/>
              </w:rPr>
            </w:pPr>
            <w:r>
              <w:rPr>
                <w:b/>
              </w:rPr>
              <w:t xml:space="preserve">______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 xml:space="preserve"> of this feed provides 22.7 mg of </w:t>
            </w:r>
            <w:proofErr w:type="spellStart"/>
            <w:r>
              <w:rPr>
                <w:b/>
              </w:rPr>
              <w:t>Decoquinate</w:t>
            </w:r>
            <w:proofErr w:type="spellEnd"/>
            <w:r>
              <w:rPr>
                <w:b/>
              </w:rPr>
              <w:t>.</w:t>
            </w:r>
          </w:p>
          <w:p w14:paraId="0353A8AE" w14:textId="77777777" w:rsidR="003F5ED3" w:rsidRDefault="003F5ED3" w:rsidP="008B385A">
            <w:pPr>
              <w:rPr>
                <w:b/>
                <w:sz w:val="16"/>
              </w:rPr>
            </w:pPr>
          </w:p>
        </w:tc>
      </w:tr>
      <w:tr w:rsidR="003F5ED3" w14:paraId="4527E662" w14:textId="77777777" w:rsidTr="008B385A">
        <w:tc>
          <w:tcPr>
            <w:tcW w:w="270" w:type="dxa"/>
          </w:tcPr>
          <w:p w14:paraId="6E66E97E" w14:textId="77777777" w:rsidR="003F5ED3" w:rsidRDefault="003F5ED3" w:rsidP="008B385A">
            <w:pPr>
              <w:rPr>
                <w:b/>
                <w:sz w:val="16"/>
              </w:rPr>
            </w:pPr>
          </w:p>
        </w:tc>
        <w:tc>
          <w:tcPr>
            <w:tcW w:w="2159" w:type="dxa"/>
          </w:tcPr>
          <w:p w14:paraId="7D187CB5" w14:textId="77777777" w:rsidR="003F5ED3" w:rsidRPr="005656AE" w:rsidRDefault="003F5ED3" w:rsidP="008B385A">
            <w:pPr>
              <w:rPr>
                <w:b/>
              </w:rPr>
            </w:pPr>
            <w:r w:rsidRPr="005656AE">
              <w:rPr>
                <w:b/>
              </w:rPr>
              <w:t>90.9 – 535.7 g/ton</w:t>
            </w:r>
          </w:p>
          <w:p w14:paraId="2F75285C" w14:textId="77777777" w:rsidR="003F5ED3" w:rsidRDefault="003F5ED3" w:rsidP="008B385A">
            <w:pPr>
              <w:rPr>
                <w:b/>
                <w:sz w:val="16"/>
              </w:rPr>
            </w:pPr>
          </w:p>
          <w:p w14:paraId="3C9A2DF5" w14:textId="77777777" w:rsidR="003F5ED3" w:rsidRPr="000A4131" w:rsidRDefault="003F5ED3" w:rsidP="008B385A">
            <w:pPr>
              <w:rPr>
                <w:b/>
              </w:rPr>
            </w:pPr>
            <w:r>
              <w:rPr>
                <w:b/>
              </w:rPr>
              <w:t>For Cattle (including ruminating and non-ruminating calves and veal calves)</w:t>
            </w:r>
          </w:p>
        </w:tc>
        <w:tc>
          <w:tcPr>
            <w:tcW w:w="2881" w:type="dxa"/>
          </w:tcPr>
          <w:p w14:paraId="01E1F65C" w14:textId="77777777" w:rsidR="003F5ED3" w:rsidRPr="005656AE" w:rsidRDefault="003F5ED3" w:rsidP="008B385A">
            <w:pPr>
              <w:rPr>
                <w:b/>
              </w:rPr>
            </w:pPr>
            <w:r w:rsidRPr="005656AE">
              <w:rPr>
                <w:b/>
              </w:rPr>
              <w:t xml:space="preserve">For the prevention of coccidiosis caused by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Pr="005656AE">
              <w:rPr>
                <w:b/>
                <w:i/>
              </w:rPr>
              <w:t>bovis</w:t>
            </w:r>
            <w:proofErr w:type="spellEnd"/>
            <w:r w:rsidRPr="005656AE">
              <w:rPr>
                <w:b/>
              </w:rPr>
              <w:t xml:space="preserve"> and </w:t>
            </w:r>
            <w:r w:rsidRPr="005656AE">
              <w:rPr>
                <w:b/>
                <w:i/>
              </w:rPr>
              <w:t xml:space="preserve">Eimeria </w:t>
            </w:r>
            <w:proofErr w:type="spellStart"/>
            <w:r w:rsidRPr="005656AE">
              <w:rPr>
                <w:b/>
                <w:i/>
              </w:rPr>
              <w:t>zuernii</w:t>
            </w:r>
            <w:proofErr w:type="spellEnd"/>
            <w:r w:rsidRPr="005656AE">
              <w:rPr>
                <w:b/>
              </w:rPr>
              <w:t>.</w:t>
            </w:r>
          </w:p>
          <w:p w14:paraId="54B4DF8B" w14:textId="77777777" w:rsidR="003F5ED3" w:rsidRDefault="003F5ED3" w:rsidP="008B385A">
            <w:pPr>
              <w:jc w:val="both"/>
              <w:rPr>
                <w:b/>
                <w:sz w:val="16"/>
              </w:rPr>
            </w:pPr>
          </w:p>
          <w:p w14:paraId="39F0B336" w14:textId="77777777" w:rsidR="003F5ED3" w:rsidRDefault="003F5ED3" w:rsidP="008B385A">
            <w:pPr>
              <w:rPr>
                <w:b/>
              </w:rPr>
            </w:pPr>
            <w:r w:rsidRPr="005656AE">
              <w:rPr>
                <w:b/>
              </w:rPr>
              <w:t>LIMITATIONS FOR USE</w:t>
            </w:r>
            <w:proofErr w:type="gramStart"/>
            <w:r w:rsidRPr="005656AE">
              <w:rPr>
                <w:b/>
              </w:rPr>
              <w:t>:  Feed</w:t>
            </w:r>
            <w:proofErr w:type="gramEnd"/>
            <w:r w:rsidRPr="005656AE">
              <w:rPr>
                <w:b/>
              </w:rPr>
              <w:t xml:space="preserve"> Type C </w:t>
            </w:r>
            <w:r>
              <w:rPr>
                <w:b/>
              </w:rPr>
              <w:t xml:space="preserve">medicated feed supplements as </w:t>
            </w:r>
            <w:proofErr w:type="gramStart"/>
            <w:r>
              <w:rPr>
                <w:b/>
              </w:rPr>
              <w:t>a top</w:t>
            </w:r>
            <w:proofErr w:type="gramEnd"/>
            <w:r>
              <w:rPr>
                <w:b/>
              </w:rPr>
              <w:t xml:space="preserve"> dress or mix into the daily ration at a rate to provide</w:t>
            </w:r>
            <w:r w:rsidRPr="005656AE">
              <w:rPr>
                <w:b/>
              </w:rPr>
              <w:t xml:space="preserve"> 22.7 mg per 100 lb. of bodyweight (0.5 mg/kg) per day.</w:t>
            </w:r>
          </w:p>
          <w:p w14:paraId="6217F5AF" w14:textId="77777777" w:rsidR="003F5ED3" w:rsidRDefault="003F5ED3" w:rsidP="008B385A">
            <w:pPr>
              <w:rPr>
                <w:b/>
              </w:rPr>
            </w:pPr>
          </w:p>
          <w:p w14:paraId="4C3916F6" w14:textId="77777777" w:rsidR="003F5ED3" w:rsidRDefault="003F5ED3" w:rsidP="008B385A">
            <w:pPr>
              <w:rPr>
                <w:b/>
              </w:rPr>
            </w:pPr>
            <w:r>
              <w:rPr>
                <w:b/>
              </w:rPr>
              <w:t xml:space="preserve">______ </w:t>
            </w:r>
            <w:proofErr w:type="spellStart"/>
            <w:r>
              <w:rPr>
                <w:b/>
              </w:rPr>
              <w:t>lbs</w:t>
            </w:r>
            <w:proofErr w:type="spellEnd"/>
            <w:r>
              <w:rPr>
                <w:b/>
              </w:rPr>
              <w:t xml:space="preserve"> of this feed provides 22.7 mg of </w:t>
            </w:r>
            <w:proofErr w:type="spellStart"/>
            <w:r>
              <w:rPr>
                <w:b/>
              </w:rPr>
              <w:t>Decoquinate</w:t>
            </w:r>
            <w:proofErr w:type="spellEnd"/>
            <w:r>
              <w:rPr>
                <w:b/>
              </w:rPr>
              <w:t>.</w:t>
            </w:r>
          </w:p>
          <w:p w14:paraId="4532B3C8" w14:textId="77777777" w:rsidR="003F5ED3" w:rsidRDefault="003F5ED3" w:rsidP="008B385A">
            <w:pPr>
              <w:jc w:val="both"/>
              <w:rPr>
                <w:b/>
                <w:sz w:val="16"/>
              </w:rPr>
            </w:pPr>
          </w:p>
        </w:tc>
      </w:tr>
    </w:tbl>
    <w:p w14:paraId="26BE1891" w14:textId="77777777" w:rsidR="003F5ED3" w:rsidRDefault="003F5ED3" w:rsidP="003F5ED3">
      <w:pPr>
        <w:pStyle w:val="BodyTextIndent2"/>
        <w:rPr>
          <w:rFonts w:ascii="Times New Roman" w:hAnsi="Times New Roman"/>
          <w:sz w:val="16"/>
        </w:rPr>
      </w:pPr>
    </w:p>
    <w:p w14:paraId="65C139C8" w14:textId="77777777" w:rsidR="003F5ED3" w:rsidRPr="003F5ED3" w:rsidRDefault="003F5ED3" w:rsidP="003F5ED3">
      <w:pPr>
        <w:pStyle w:val="BodyTextIndent2"/>
        <w:ind w:left="900" w:right="18" w:hanging="900"/>
        <w:rPr>
          <w:rFonts w:ascii="Times New Roman" w:hAnsi="Times New Roman"/>
          <w:b w:val="0"/>
          <w:sz w:val="20"/>
        </w:rPr>
      </w:pPr>
      <w:r w:rsidRPr="003F5ED3">
        <w:rPr>
          <w:rFonts w:ascii="Times New Roman" w:hAnsi="Times New Roman"/>
          <w:sz w:val="20"/>
          <w:u w:val="single"/>
        </w:rPr>
        <w:t>WARNING:</w:t>
      </w:r>
      <w:r w:rsidRPr="003F5ED3">
        <w:rPr>
          <w:rFonts w:ascii="Times New Roman" w:hAnsi="Times New Roman"/>
          <w:sz w:val="20"/>
        </w:rPr>
        <w:t xml:space="preserve"> Do not </w:t>
      </w:r>
      <w:proofErr w:type="gramStart"/>
      <w:r w:rsidRPr="003F5ED3">
        <w:rPr>
          <w:rFonts w:ascii="Times New Roman" w:hAnsi="Times New Roman"/>
          <w:sz w:val="20"/>
        </w:rPr>
        <w:t>feed to</w:t>
      </w:r>
      <w:proofErr w:type="gramEnd"/>
      <w:r w:rsidRPr="003F5ED3">
        <w:rPr>
          <w:rFonts w:ascii="Times New Roman" w:hAnsi="Times New Roman"/>
          <w:sz w:val="20"/>
        </w:rPr>
        <w:t xml:space="preserve"> cows producing milk for human consumption.  </w:t>
      </w:r>
    </w:p>
    <w:p w14:paraId="40D295F5" w14:textId="77777777" w:rsidR="003F5ED3" w:rsidRPr="003F5ED3" w:rsidRDefault="003F5ED3" w:rsidP="003F5ED3">
      <w:pPr>
        <w:pStyle w:val="BodyTextIndent2"/>
        <w:ind w:left="900" w:right="18" w:hanging="900"/>
        <w:rPr>
          <w:rFonts w:ascii="Times New Roman" w:hAnsi="Times New Roman"/>
          <w:b w:val="0"/>
          <w:sz w:val="20"/>
        </w:rPr>
      </w:pPr>
      <w:r w:rsidRPr="003F5ED3">
        <w:rPr>
          <w:rFonts w:ascii="Times New Roman" w:hAnsi="Times New Roman"/>
          <w:sz w:val="20"/>
          <w:u w:val="single"/>
        </w:rPr>
        <w:t>Caution:</w:t>
      </w:r>
      <w:r w:rsidRPr="003F5ED3">
        <w:rPr>
          <w:rFonts w:ascii="Times New Roman" w:hAnsi="Times New Roman"/>
          <w:sz w:val="20"/>
        </w:rPr>
        <w:t xml:space="preserve"> Do not use </w:t>
      </w:r>
      <w:proofErr w:type="spellStart"/>
      <w:r w:rsidRPr="003F5ED3">
        <w:rPr>
          <w:rFonts w:ascii="Times New Roman" w:hAnsi="Times New Roman"/>
          <w:sz w:val="20"/>
        </w:rPr>
        <w:t>Decoquinate</w:t>
      </w:r>
      <w:proofErr w:type="spellEnd"/>
      <w:r w:rsidRPr="003F5ED3">
        <w:rPr>
          <w:rFonts w:ascii="Times New Roman" w:hAnsi="Times New Roman"/>
          <w:sz w:val="20"/>
        </w:rPr>
        <w:t xml:space="preserve"> in feeds containing bentonite.</w:t>
      </w:r>
      <w:r w:rsidRPr="003F5ED3">
        <w:rPr>
          <w:rFonts w:ascii="Times New Roman" w:hAnsi="Times New Roman"/>
          <w:b w:val="0"/>
          <w:sz w:val="20"/>
        </w:rPr>
        <w:t xml:space="preserve">  </w:t>
      </w:r>
    </w:p>
    <w:p w14:paraId="69CFABD9" w14:textId="77777777" w:rsidR="003F5ED3" w:rsidRPr="003F5ED3" w:rsidRDefault="003F5ED3" w:rsidP="003F5ED3">
      <w:pPr>
        <w:pStyle w:val="BodyTextIndent2"/>
        <w:ind w:left="900" w:right="18" w:hanging="900"/>
        <w:rPr>
          <w:rFonts w:ascii="Times New Roman" w:hAnsi="Times New Roman"/>
          <w:sz w:val="20"/>
        </w:rPr>
      </w:pPr>
      <w:r w:rsidRPr="003F5ED3">
        <w:rPr>
          <w:rFonts w:ascii="Times New Roman" w:hAnsi="Times New Roman"/>
          <w:sz w:val="20"/>
          <w:u w:val="single"/>
        </w:rPr>
        <w:t>Limitations For Use</w:t>
      </w:r>
      <w:proofErr w:type="gramStart"/>
      <w:r w:rsidRPr="003F5ED3">
        <w:rPr>
          <w:rFonts w:ascii="Times New Roman" w:hAnsi="Times New Roman"/>
          <w:sz w:val="20"/>
        </w:rPr>
        <w:t>:  Feed</w:t>
      </w:r>
      <w:proofErr w:type="gramEnd"/>
      <w:r w:rsidRPr="003F5ED3">
        <w:rPr>
          <w:rFonts w:ascii="Times New Roman" w:hAnsi="Times New Roman"/>
          <w:sz w:val="20"/>
        </w:rPr>
        <w:t xml:space="preserve"> for at least 28 days during periods of coccidiosis exposure or when experience indicates that coccidiosis is likely to be a hazard. Type C feed may be prepared from dry or liquid Type B feed containing 0.0125-0.5% </w:t>
      </w:r>
      <w:proofErr w:type="spellStart"/>
      <w:r w:rsidRPr="003F5ED3">
        <w:rPr>
          <w:rFonts w:ascii="Times New Roman" w:hAnsi="Times New Roman"/>
          <w:sz w:val="20"/>
        </w:rPr>
        <w:t>Decoquinate</w:t>
      </w:r>
      <w:proofErr w:type="spellEnd"/>
      <w:r w:rsidRPr="003F5ED3">
        <w:rPr>
          <w:rFonts w:ascii="Times New Roman" w:hAnsi="Times New Roman"/>
          <w:sz w:val="20"/>
        </w:rPr>
        <w:t xml:space="preserve">.  Type C cattle feeds may be manufactured from </w:t>
      </w:r>
      <w:proofErr w:type="spellStart"/>
      <w:r w:rsidRPr="003F5ED3">
        <w:rPr>
          <w:rFonts w:ascii="Times New Roman" w:hAnsi="Times New Roman"/>
          <w:sz w:val="20"/>
        </w:rPr>
        <w:t>Decoquinate</w:t>
      </w:r>
      <w:proofErr w:type="spellEnd"/>
      <w:r w:rsidRPr="003F5ED3">
        <w:rPr>
          <w:rFonts w:ascii="Times New Roman" w:hAnsi="Times New Roman"/>
          <w:sz w:val="20"/>
        </w:rPr>
        <w:t xml:space="preserve"> liquid Type B feeds having a pH between 5.0 and 6.5 and containing a suspending agent to maintain a viscosity of not less than </w:t>
      </w:r>
      <w:r w:rsidR="0016040F">
        <w:rPr>
          <w:rFonts w:ascii="Times New Roman" w:hAnsi="Times New Roman"/>
          <w:sz w:val="20"/>
        </w:rPr>
        <w:t>5</w:t>
      </w:r>
      <w:r w:rsidRPr="003F5ED3">
        <w:rPr>
          <w:rFonts w:ascii="Times New Roman" w:hAnsi="Times New Roman"/>
          <w:sz w:val="20"/>
        </w:rPr>
        <w:t>00 centipoises.</w:t>
      </w:r>
    </w:p>
    <w:p w14:paraId="5F00877C" w14:textId="77777777" w:rsidR="003F5ED3" w:rsidRPr="00167F98" w:rsidRDefault="003F5ED3" w:rsidP="003F5ED3">
      <w:pPr>
        <w:pStyle w:val="BodyTextIndent2"/>
        <w:ind w:left="630" w:hanging="630"/>
        <w:rPr>
          <w:rFonts w:ascii="Times New Roman" w:hAnsi="Times New Roman"/>
          <w:b w:val="0"/>
          <w:sz w:val="16"/>
        </w:rPr>
      </w:pPr>
    </w:p>
    <w:p w14:paraId="325A9037" w14:textId="77777777" w:rsidR="003F5ED3" w:rsidRPr="003F5ED3" w:rsidRDefault="003F5ED3" w:rsidP="003F5ED3">
      <w:pPr>
        <w:pStyle w:val="BodyTextIndent2"/>
        <w:ind w:left="720" w:right="18" w:hanging="720"/>
        <w:jc w:val="right"/>
        <w:rPr>
          <w:rFonts w:ascii="Times New Roman" w:hAnsi="Times New Roman"/>
          <w:sz w:val="20"/>
        </w:rPr>
      </w:pPr>
      <w:r w:rsidRPr="003F5ED3">
        <w:rPr>
          <w:rFonts w:ascii="Times New Roman" w:hAnsi="Times New Roman"/>
          <w:sz w:val="20"/>
        </w:rPr>
        <w:t>UK Regulatory Services – 02/17</w:t>
      </w:r>
    </w:p>
    <w:sectPr w:rsidR="003F5ED3" w:rsidRPr="003F5ED3">
      <w:pgSz w:w="12240" w:h="15840" w:code="1"/>
      <w:pgMar w:top="432" w:right="576" w:bottom="504" w:left="576" w:header="720" w:footer="720" w:gutter="0"/>
      <w:cols w:num="2"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966A" w14:textId="77777777" w:rsidR="00AB76BA" w:rsidRDefault="00AB76BA" w:rsidP="00F354BD">
      <w:r>
        <w:separator/>
      </w:r>
    </w:p>
  </w:endnote>
  <w:endnote w:type="continuationSeparator" w:id="0">
    <w:p w14:paraId="105AA6DE" w14:textId="77777777" w:rsidR="00AB76BA" w:rsidRDefault="00AB76BA" w:rsidP="00F3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4956" w14:textId="77777777" w:rsidR="00AB76BA" w:rsidRDefault="00AB76BA" w:rsidP="00F354BD">
      <w:r>
        <w:separator/>
      </w:r>
    </w:p>
  </w:footnote>
  <w:footnote w:type="continuationSeparator" w:id="0">
    <w:p w14:paraId="0D8F292C" w14:textId="77777777" w:rsidR="00AB76BA" w:rsidRDefault="00AB76BA" w:rsidP="00F3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4D"/>
    <w:rsid w:val="000A4131"/>
    <w:rsid w:val="000B2F02"/>
    <w:rsid w:val="00120262"/>
    <w:rsid w:val="0016040F"/>
    <w:rsid w:val="00167F98"/>
    <w:rsid w:val="001951F4"/>
    <w:rsid w:val="001A5D7D"/>
    <w:rsid w:val="002342A6"/>
    <w:rsid w:val="00321C64"/>
    <w:rsid w:val="00393308"/>
    <w:rsid w:val="003F5ED3"/>
    <w:rsid w:val="004F39A5"/>
    <w:rsid w:val="004F538E"/>
    <w:rsid w:val="005366AB"/>
    <w:rsid w:val="005656AE"/>
    <w:rsid w:val="00613FA9"/>
    <w:rsid w:val="006F4141"/>
    <w:rsid w:val="007120A8"/>
    <w:rsid w:val="00851A40"/>
    <w:rsid w:val="008B385A"/>
    <w:rsid w:val="008C614D"/>
    <w:rsid w:val="00AB76BA"/>
    <w:rsid w:val="00B13386"/>
    <w:rsid w:val="00B26DF5"/>
    <w:rsid w:val="00B5422E"/>
    <w:rsid w:val="00C76EF5"/>
    <w:rsid w:val="00F354BD"/>
    <w:rsid w:val="00F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86B5C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14D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4"/>
    </w:rPr>
  </w:style>
  <w:style w:type="paragraph" w:styleId="BodyTextIndent2">
    <w:name w:val="Body Text Indent 2"/>
    <w:basedOn w:val="Normal"/>
    <w:pPr>
      <w:ind w:left="540" w:hanging="540"/>
      <w:jc w:val="both"/>
    </w:pPr>
    <w:rPr>
      <w:rFonts w:ascii="Century Schoolbook" w:hAnsi="Century Schoolbook"/>
      <w:b/>
      <w:sz w:val="14"/>
    </w:rPr>
  </w:style>
  <w:style w:type="paragraph" w:styleId="BodyText2">
    <w:name w:val="Body Text 2"/>
    <w:basedOn w:val="Normal"/>
    <w:pPr>
      <w:jc w:val="both"/>
    </w:pPr>
    <w:rPr>
      <w:sz w:val="16"/>
    </w:rPr>
  </w:style>
  <w:style w:type="paragraph" w:styleId="BodyText3">
    <w:name w:val="Body Text 3"/>
    <w:basedOn w:val="Normal"/>
    <w:rPr>
      <w:b/>
      <w:sz w:val="18"/>
    </w:rPr>
  </w:style>
  <w:style w:type="paragraph" w:styleId="BalloonText">
    <w:name w:val="Balloon Text"/>
    <w:basedOn w:val="Normal"/>
    <w:link w:val="BalloonTextChar"/>
    <w:rsid w:val="00C76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5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4BD"/>
  </w:style>
  <w:style w:type="paragraph" w:styleId="Footer">
    <w:name w:val="footer"/>
    <w:basedOn w:val="Normal"/>
    <w:link w:val="FooterChar"/>
    <w:rsid w:val="00F35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83524-7380-4645-9EF6-D7689E1BC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7E995-337D-4A2F-B679-93ED95F59EB4}"/>
</file>

<file path=customXml/itemProps3.xml><?xml version="1.0" encoding="utf-8"?>
<ds:datastoreItem xmlns:ds="http://schemas.openxmlformats.org/officeDocument/2006/customXml" ds:itemID="{7E14F429-6179-456E-A19C-0CA8BE730155}"/>
</file>

<file path=customXml/itemProps4.xml><?xml version="1.0" encoding="utf-8"?>
<ds:datastoreItem xmlns:ds="http://schemas.openxmlformats.org/officeDocument/2006/customXml" ds:itemID="{0850A45B-ADAE-47AF-BB17-03EC56027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Lasalocid</vt:lpstr>
    </vt:vector>
  </TitlesOfParts>
  <Company>University of Kentucky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Lasalocid</dc:title>
  <dc:subject/>
  <dc:creator>Regulatory Services Division</dc:creator>
  <cp:keywords/>
  <cp:lastModifiedBy>Green, Kristen M.</cp:lastModifiedBy>
  <cp:revision>2</cp:revision>
  <cp:lastPrinted>2015-11-16T14:14:00Z</cp:lastPrinted>
  <dcterms:created xsi:type="dcterms:W3CDTF">2026-03-24T20:48:00Z</dcterms:created>
  <dcterms:modified xsi:type="dcterms:W3CDTF">2026-03-24T20:48:00Z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